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AF" w:rsidRPr="00440703" w:rsidRDefault="00D01870" w:rsidP="009B39AF">
      <w:pPr>
        <w:spacing w:after="0"/>
        <w:jc w:val="center"/>
        <w:rPr>
          <w:b/>
          <w:i/>
          <w:sz w:val="32"/>
          <w:szCs w:val="28"/>
        </w:rPr>
      </w:pPr>
      <w:r w:rsidRPr="00440703">
        <w:rPr>
          <w:b/>
          <w:i/>
          <w:sz w:val="32"/>
          <w:szCs w:val="28"/>
        </w:rPr>
        <w:t>С детьми играем – речь  развиваем.</w:t>
      </w:r>
      <w:r w:rsidR="009B39AF" w:rsidRPr="00440703">
        <w:rPr>
          <w:b/>
          <w:i/>
          <w:sz w:val="32"/>
          <w:szCs w:val="28"/>
        </w:rPr>
        <w:t xml:space="preserve"> </w:t>
      </w:r>
    </w:p>
    <w:p w:rsidR="00D01870" w:rsidRDefault="009B39AF" w:rsidP="009B39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Короткие  советы  логопеда  заботливым  родителям.</w:t>
      </w:r>
    </w:p>
    <w:p w:rsidR="00D01870" w:rsidRDefault="00D01870" w:rsidP="00D35C6E">
      <w:pPr>
        <w:spacing w:after="0"/>
        <w:ind w:firstLine="708"/>
        <w:jc w:val="both"/>
        <w:rPr>
          <w:sz w:val="28"/>
          <w:szCs w:val="28"/>
        </w:rPr>
      </w:pPr>
      <w:r w:rsidRPr="00440703">
        <w:rPr>
          <w:b/>
          <w:i/>
          <w:sz w:val="28"/>
          <w:szCs w:val="28"/>
        </w:rPr>
        <w:t>Развитие  речи</w:t>
      </w:r>
      <w:r>
        <w:rPr>
          <w:sz w:val="28"/>
          <w:szCs w:val="28"/>
        </w:rPr>
        <w:t xml:space="preserve"> – особая,  значимая  и  самая  актуальная  тема  в  дошкольном  воспитании.</w:t>
      </w:r>
      <w:r w:rsidR="009B39AF">
        <w:rPr>
          <w:sz w:val="28"/>
          <w:szCs w:val="28"/>
        </w:rPr>
        <w:t xml:space="preserve"> Красивая, правильная  речь – залог успешного обучения. Детям, у которых отсутствует чёткая  дикция</w:t>
      </w:r>
      <w:r w:rsidR="00BD22D1">
        <w:rPr>
          <w:sz w:val="28"/>
          <w:szCs w:val="28"/>
        </w:rPr>
        <w:t>,</w:t>
      </w:r>
      <w:r w:rsidR="009B39AF">
        <w:rPr>
          <w:sz w:val="28"/>
          <w:szCs w:val="28"/>
        </w:rPr>
        <w:t xml:space="preserve"> значительно  сложнее выражать свои мысли, общаться не только со сверстниками, но и </w:t>
      </w:r>
      <w:proofErr w:type="gramStart"/>
      <w:r w:rsidR="009B39AF">
        <w:rPr>
          <w:sz w:val="28"/>
          <w:szCs w:val="28"/>
        </w:rPr>
        <w:t>со</w:t>
      </w:r>
      <w:proofErr w:type="gramEnd"/>
      <w:r w:rsidR="009B39AF">
        <w:rPr>
          <w:sz w:val="28"/>
          <w:szCs w:val="28"/>
        </w:rPr>
        <w:t xml:space="preserve">  взрослыми. </w:t>
      </w:r>
      <w:r w:rsidR="00B4492B">
        <w:rPr>
          <w:sz w:val="28"/>
          <w:szCs w:val="28"/>
        </w:rPr>
        <w:t>Поэтому  задача  всех  грамотных  родителей вовре</w:t>
      </w:r>
      <w:r w:rsidR="00465F0D">
        <w:rPr>
          <w:sz w:val="28"/>
          <w:szCs w:val="28"/>
        </w:rPr>
        <w:t xml:space="preserve">мя  обратить внимание на интеллектуальное и речевое  </w:t>
      </w:r>
      <w:r w:rsidR="00B4492B">
        <w:rPr>
          <w:sz w:val="28"/>
          <w:szCs w:val="28"/>
        </w:rPr>
        <w:t xml:space="preserve"> развитие  малыша.</w:t>
      </w:r>
      <w:r w:rsidR="00CE4472">
        <w:rPr>
          <w:sz w:val="28"/>
          <w:szCs w:val="28"/>
        </w:rPr>
        <w:t xml:space="preserve"> </w:t>
      </w:r>
    </w:p>
    <w:p w:rsidR="00B4492B" w:rsidRDefault="00B4492B" w:rsidP="00D35C6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многолетний педагогический опыт показывает, что  снижение интереса детей к </w:t>
      </w:r>
      <w:r w:rsidR="00CE4472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 w:rsidR="00CE4472">
        <w:rPr>
          <w:sz w:val="28"/>
          <w:szCs w:val="28"/>
        </w:rPr>
        <w:t xml:space="preserve"> часто </w:t>
      </w:r>
      <w:r>
        <w:rPr>
          <w:sz w:val="28"/>
          <w:szCs w:val="28"/>
        </w:rPr>
        <w:t xml:space="preserve">  происходит от нарушения детско-родительских отношений в семье. </w:t>
      </w:r>
      <w:r w:rsidR="00CE4472">
        <w:rPr>
          <w:sz w:val="28"/>
          <w:szCs w:val="28"/>
        </w:rPr>
        <w:t>Многих проблем  можно было бы избежать, если вооружить молодых родителей необходимыми знаниями о возрастных особенностях поведения детей, их мыслительной деятельности, творческих способностях</w:t>
      </w:r>
      <w:r w:rsidR="00BD22D1">
        <w:rPr>
          <w:sz w:val="28"/>
          <w:szCs w:val="28"/>
        </w:rPr>
        <w:t xml:space="preserve"> и</w:t>
      </w:r>
      <w:r w:rsidR="00465F0D">
        <w:rPr>
          <w:sz w:val="28"/>
          <w:szCs w:val="28"/>
        </w:rPr>
        <w:t xml:space="preserve"> развитии у дошкольников внимания, памяти, восприятия.</w:t>
      </w:r>
    </w:p>
    <w:p w:rsidR="00625561" w:rsidRDefault="00A53254" w:rsidP="00D35C6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 количество  литературы на полках книжных  магазинов </w:t>
      </w:r>
      <w:r w:rsidR="00B82BB4">
        <w:rPr>
          <w:sz w:val="28"/>
          <w:szCs w:val="28"/>
        </w:rPr>
        <w:t>в наше  время,  авторы</w:t>
      </w:r>
      <w:r w:rsidR="002729CE">
        <w:rPr>
          <w:sz w:val="28"/>
          <w:szCs w:val="28"/>
        </w:rPr>
        <w:t xml:space="preserve"> Олеся Жукова, </w:t>
      </w:r>
      <w:r w:rsidR="00860D1C">
        <w:rPr>
          <w:sz w:val="28"/>
          <w:szCs w:val="28"/>
        </w:rPr>
        <w:t>Ольга Новиковская, Наталья Урядницкая</w:t>
      </w:r>
      <w:r w:rsidR="002729CE">
        <w:rPr>
          <w:sz w:val="28"/>
          <w:szCs w:val="28"/>
        </w:rPr>
        <w:t xml:space="preserve"> и многие  другие специалисты в вопросах развития речи  детей</w:t>
      </w:r>
      <w:r w:rsidR="00860D1C">
        <w:rPr>
          <w:sz w:val="28"/>
          <w:szCs w:val="28"/>
        </w:rPr>
        <w:t xml:space="preserve"> </w:t>
      </w:r>
      <w:r w:rsidR="00B82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могут  рассказать родителям о том, как выработать у малышей чёткую артикуляцию,  чувство  темпа и ритма, правильное звукопроизношение.   </w:t>
      </w:r>
      <w:r w:rsidR="00D35C6E">
        <w:rPr>
          <w:sz w:val="28"/>
          <w:szCs w:val="28"/>
        </w:rPr>
        <w:t>Главное,</w:t>
      </w:r>
      <w:r w:rsidR="0049776B">
        <w:rPr>
          <w:sz w:val="28"/>
          <w:szCs w:val="28"/>
        </w:rPr>
        <w:t xml:space="preserve"> что</w:t>
      </w:r>
      <w:r w:rsidR="00D35C6E">
        <w:rPr>
          <w:sz w:val="28"/>
          <w:szCs w:val="28"/>
        </w:rPr>
        <w:t xml:space="preserve"> папы и мамы должны понять</w:t>
      </w:r>
      <w:r w:rsidR="00625561">
        <w:rPr>
          <w:sz w:val="28"/>
          <w:szCs w:val="28"/>
        </w:rPr>
        <w:t>: детям всегда нравится играть, игра – подлинная  социальная  практика ребёнка, его реальная жизнь в обществе. Игры раскрепощают  ребёнка, вызывают у него радостный подъём настроения, активизируют эмоциональные реакции, повышают общий тонус организма.</w:t>
      </w:r>
      <w:r w:rsidR="00BD22D1">
        <w:rPr>
          <w:sz w:val="28"/>
          <w:szCs w:val="28"/>
        </w:rPr>
        <w:t xml:space="preserve"> Весёл</w:t>
      </w:r>
      <w:r w:rsidR="007047ED">
        <w:rPr>
          <w:sz w:val="28"/>
          <w:szCs w:val="28"/>
        </w:rPr>
        <w:t xml:space="preserve">ые минуты общения с  ребёнком в игре </w:t>
      </w:r>
      <w:r w:rsidR="00FD0F5B">
        <w:rPr>
          <w:sz w:val="28"/>
          <w:szCs w:val="28"/>
        </w:rPr>
        <w:t xml:space="preserve">будут  очень  полезны, ведь они </w:t>
      </w:r>
      <w:r w:rsidR="007047ED">
        <w:rPr>
          <w:sz w:val="28"/>
          <w:szCs w:val="28"/>
        </w:rPr>
        <w:t xml:space="preserve">напомнят взрослым о своём беззаботном детстве.  </w:t>
      </w:r>
      <w:r w:rsidR="00BD22D1">
        <w:rPr>
          <w:sz w:val="28"/>
          <w:szCs w:val="28"/>
        </w:rPr>
        <w:t>Интересн</w:t>
      </w:r>
      <w:r w:rsidR="00FD0F5B">
        <w:rPr>
          <w:sz w:val="28"/>
          <w:szCs w:val="28"/>
        </w:rPr>
        <w:t>ые игровые задания позволят детям активизировать слуховое внимание, развить речевое дыхание, силу и высоту голоса, разовьют воображение и мышление, расширят представление малышей об окружающем мире.</w:t>
      </w:r>
    </w:p>
    <w:p w:rsidR="00F22C59" w:rsidRDefault="0049776B" w:rsidP="00D35C6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Начинать играть можно в любом возрасте</w:t>
      </w:r>
      <w:r w:rsidR="00155B51">
        <w:rPr>
          <w:sz w:val="28"/>
          <w:szCs w:val="28"/>
        </w:rPr>
        <w:t xml:space="preserve">, пусть это будут </w:t>
      </w:r>
      <w:r w:rsidR="00860D1C">
        <w:rPr>
          <w:sz w:val="28"/>
          <w:szCs w:val="28"/>
        </w:rPr>
        <w:t xml:space="preserve"> простые </w:t>
      </w:r>
      <w:r w:rsidR="00155B51">
        <w:rPr>
          <w:sz w:val="28"/>
          <w:szCs w:val="28"/>
        </w:rPr>
        <w:t>пальчиковые и артикуляционные упражнения, стихи</w:t>
      </w:r>
      <w:r w:rsidR="00860D1C">
        <w:rPr>
          <w:sz w:val="28"/>
          <w:szCs w:val="28"/>
        </w:rPr>
        <w:t xml:space="preserve">, любимые всеми поколениями, побуждающие  интерес  ребёнка. </w:t>
      </w:r>
    </w:p>
    <w:p w:rsidR="00FD0F5B" w:rsidRPr="002729CE" w:rsidRDefault="00F22C59" w:rsidP="00D35C6E">
      <w:pPr>
        <w:spacing w:after="0"/>
        <w:ind w:firstLine="708"/>
        <w:jc w:val="both"/>
        <w:rPr>
          <w:color w:val="FF0000"/>
          <w:sz w:val="32"/>
          <w:szCs w:val="28"/>
        </w:rPr>
      </w:pPr>
      <w:r w:rsidRPr="002729CE">
        <w:rPr>
          <w:sz w:val="32"/>
          <w:szCs w:val="28"/>
        </w:rPr>
        <w:t>Успеха всем заботливым родителям!</w:t>
      </w:r>
      <w:r w:rsidR="00860D1C" w:rsidRPr="002729CE">
        <w:rPr>
          <w:sz w:val="32"/>
          <w:szCs w:val="28"/>
        </w:rPr>
        <w:t xml:space="preserve"> </w:t>
      </w:r>
    </w:p>
    <w:p w:rsidR="00265D6D" w:rsidRDefault="00265D6D" w:rsidP="00D35C6E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22C59" w:rsidRDefault="00F22C59" w:rsidP="00D35C6E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265D6D" w:rsidRPr="00C05117" w:rsidRDefault="00265D6D" w:rsidP="00D35C6E">
      <w:pPr>
        <w:spacing w:after="0"/>
        <w:ind w:firstLine="708"/>
        <w:jc w:val="both"/>
        <w:rPr>
          <w:color w:val="FF0000"/>
          <w:sz w:val="24"/>
          <w:szCs w:val="28"/>
        </w:rPr>
      </w:pPr>
    </w:p>
    <w:p w:rsidR="00265D6D" w:rsidRPr="00C05117" w:rsidRDefault="00265D6D" w:rsidP="00D35C6E">
      <w:pPr>
        <w:spacing w:after="0"/>
        <w:ind w:firstLine="708"/>
        <w:jc w:val="both"/>
        <w:rPr>
          <w:color w:val="FF0000"/>
          <w:sz w:val="24"/>
          <w:szCs w:val="28"/>
        </w:rPr>
      </w:pPr>
    </w:p>
    <w:p w:rsidR="00C52DCA" w:rsidRPr="002729CE" w:rsidRDefault="00F909C1" w:rsidP="00D35C6E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2729CE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028B498" wp14:editId="54A4E9C8">
            <wp:simplePos x="0" y="0"/>
            <wp:positionH relativeFrom="column">
              <wp:posOffset>-85090</wp:posOffset>
            </wp:positionH>
            <wp:positionV relativeFrom="paragraph">
              <wp:posOffset>36830</wp:posOffset>
            </wp:positionV>
            <wp:extent cx="1828800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375" y="21494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уванч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CA" w:rsidRPr="002729CE">
        <w:rPr>
          <w:b/>
          <w:i/>
          <w:sz w:val="28"/>
          <w:szCs w:val="28"/>
        </w:rPr>
        <w:t>Развитие  ребёнка  на прогулке.</w:t>
      </w:r>
    </w:p>
    <w:p w:rsidR="00C52DCA" w:rsidRPr="002729CE" w:rsidRDefault="005A4423" w:rsidP="00C52DCA">
      <w:pPr>
        <w:spacing w:after="0"/>
        <w:jc w:val="both"/>
        <w:rPr>
          <w:sz w:val="28"/>
          <w:szCs w:val="28"/>
        </w:rPr>
      </w:pPr>
      <w:r w:rsidRPr="002729CE">
        <w:rPr>
          <w:sz w:val="28"/>
          <w:szCs w:val="28"/>
        </w:rPr>
        <w:t xml:space="preserve">Взаимодействие  ребёнка и взрослого на прогулке </w:t>
      </w:r>
      <w:r w:rsidR="00BB3E1D" w:rsidRPr="002729CE">
        <w:rPr>
          <w:sz w:val="28"/>
          <w:szCs w:val="28"/>
        </w:rPr>
        <w:t>необходимо и очень продуктивно. Окружающий мир всегда нов для маленького человека</w:t>
      </w:r>
      <w:r w:rsidR="00265D6D" w:rsidRPr="002729CE">
        <w:rPr>
          <w:sz w:val="28"/>
          <w:szCs w:val="28"/>
        </w:rPr>
        <w:t xml:space="preserve">, его всё интересует. </w:t>
      </w:r>
      <w:r w:rsidR="003F44EA" w:rsidRPr="002729CE">
        <w:rPr>
          <w:sz w:val="28"/>
          <w:szCs w:val="28"/>
        </w:rPr>
        <w:t>Полезно обратить внимание малыша на небо, облака, деревья, цветы,</w:t>
      </w:r>
      <w:r w:rsidR="00A46063" w:rsidRPr="002729CE">
        <w:rPr>
          <w:sz w:val="28"/>
          <w:szCs w:val="28"/>
        </w:rPr>
        <w:t xml:space="preserve"> </w:t>
      </w:r>
      <w:r w:rsidR="003F44EA" w:rsidRPr="002729CE">
        <w:rPr>
          <w:sz w:val="28"/>
          <w:szCs w:val="28"/>
        </w:rPr>
        <w:t>мимо которых</w:t>
      </w:r>
      <w:r w:rsidR="00A46063" w:rsidRPr="002729CE">
        <w:rPr>
          <w:sz w:val="28"/>
          <w:szCs w:val="28"/>
        </w:rPr>
        <w:t xml:space="preserve"> </w:t>
      </w:r>
      <w:r w:rsidR="003F44EA" w:rsidRPr="002729CE">
        <w:rPr>
          <w:sz w:val="28"/>
          <w:szCs w:val="28"/>
        </w:rPr>
        <w:t xml:space="preserve">он проходит.  </w:t>
      </w:r>
      <w:r w:rsidR="00A46063" w:rsidRPr="002729CE">
        <w:rPr>
          <w:sz w:val="28"/>
          <w:szCs w:val="28"/>
        </w:rPr>
        <w:t xml:space="preserve">Можно предложить детке потрогать гладкий камень и шершавый ствол дерева, нагретый солнцем асфальт и прохладную землю. </w:t>
      </w:r>
      <w:r w:rsidR="00BD22D1" w:rsidRPr="002729CE">
        <w:rPr>
          <w:sz w:val="28"/>
          <w:szCs w:val="28"/>
        </w:rPr>
        <w:t>Очень  интересно вместе с мамой сдувать пушинки с одуванчика и в это время, оказывается, развивается речевое дыхание. Заинтересованная  беседа с ребёнком может  состояться, если у малыша складывается определённый опыт: покажите сначала молодое деревце, которое можно</w:t>
      </w:r>
      <w:r w:rsidR="00C05117" w:rsidRPr="002729CE">
        <w:rPr>
          <w:sz w:val="28"/>
          <w:szCs w:val="28"/>
        </w:rPr>
        <w:t xml:space="preserve"> </w:t>
      </w:r>
      <w:r w:rsidR="00BD22D1" w:rsidRPr="002729CE">
        <w:rPr>
          <w:sz w:val="28"/>
          <w:szCs w:val="28"/>
        </w:rPr>
        <w:t>обхватить ма</w:t>
      </w:r>
      <w:r w:rsidR="00C05117" w:rsidRPr="002729CE">
        <w:rPr>
          <w:sz w:val="28"/>
          <w:szCs w:val="28"/>
        </w:rPr>
        <w:t>ленькими руками, а потом – старое  толстое  дерево, которое не может обхватить даже  папа.</w:t>
      </w:r>
      <w:r w:rsidR="00BD22D1" w:rsidRPr="002729CE">
        <w:rPr>
          <w:sz w:val="28"/>
          <w:szCs w:val="28"/>
        </w:rPr>
        <w:t xml:space="preserve"> </w:t>
      </w:r>
      <w:r w:rsidR="00C05117" w:rsidRPr="002729CE">
        <w:rPr>
          <w:sz w:val="28"/>
          <w:szCs w:val="28"/>
        </w:rPr>
        <w:t xml:space="preserve"> Затем  можно нарисовать  узенькую </w:t>
      </w:r>
      <w:proofErr w:type="spellStart"/>
      <w:r w:rsidR="00C05117" w:rsidRPr="002729CE">
        <w:rPr>
          <w:sz w:val="28"/>
          <w:szCs w:val="28"/>
        </w:rPr>
        <w:t>полосочку</w:t>
      </w:r>
      <w:proofErr w:type="spellEnd"/>
      <w:r w:rsidR="00C05117" w:rsidRPr="002729CE">
        <w:rPr>
          <w:sz w:val="28"/>
          <w:szCs w:val="28"/>
        </w:rPr>
        <w:t>, широкую  полосу – это развитие мелкой моторики и зрительного восприятия.</w:t>
      </w:r>
    </w:p>
    <w:p w:rsidR="00730649" w:rsidRPr="002729CE" w:rsidRDefault="00730649" w:rsidP="00D35C6E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2729CE">
        <w:rPr>
          <w:b/>
          <w:i/>
          <w:sz w:val="28"/>
          <w:szCs w:val="28"/>
        </w:rPr>
        <w:t>Зарядка для пальчиков.</w:t>
      </w:r>
    </w:p>
    <w:p w:rsidR="00440703" w:rsidRPr="002729CE" w:rsidRDefault="00730649" w:rsidP="00D35C6E">
      <w:pPr>
        <w:spacing w:after="0"/>
        <w:ind w:firstLine="708"/>
        <w:jc w:val="both"/>
        <w:rPr>
          <w:sz w:val="28"/>
          <w:szCs w:val="28"/>
        </w:rPr>
      </w:pPr>
      <w:r w:rsidRPr="002729CE">
        <w:rPr>
          <w:sz w:val="28"/>
          <w:szCs w:val="28"/>
        </w:rPr>
        <w:t>Известно, что развитие мелкой моторики пальцев является прекрасным стимулом для речевого и умственного развития. Стихи можно не только рассказывать, но и показывать, сочетая их с простыми движениями рук. Такие игры помогут ребёнку свободно владеть своими не всегда послушными пальчиками, разовьют координацию</w:t>
      </w:r>
      <w:r w:rsidR="00440703" w:rsidRPr="002729CE">
        <w:rPr>
          <w:sz w:val="28"/>
          <w:szCs w:val="28"/>
        </w:rPr>
        <w:t xml:space="preserve"> движений, выработают терпение и усидчивость.</w:t>
      </w:r>
    </w:p>
    <w:p w:rsidR="00730649" w:rsidRPr="002729CE" w:rsidRDefault="003F44EA" w:rsidP="00D35C6E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2729CE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7391B3" wp14:editId="5BA9621B">
            <wp:simplePos x="0" y="0"/>
            <wp:positionH relativeFrom="column">
              <wp:posOffset>4163695</wp:posOffset>
            </wp:positionH>
            <wp:positionV relativeFrom="paragraph">
              <wp:posOffset>153670</wp:posOffset>
            </wp:positionV>
            <wp:extent cx="1747520" cy="2242820"/>
            <wp:effectExtent l="0" t="0" r="5080" b="5080"/>
            <wp:wrapTight wrapText="bothSides">
              <wp:wrapPolygon edited="0">
                <wp:start x="0" y="0"/>
                <wp:lineTo x="0" y="21465"/>
                <wp:lineTo x="21427" y="21465"/>
                <wp:lineTo x="214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у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649" w:rsidRPr="002729CE">
        <w:rPr>
          <w:sz w:val="28"/>
          <w:szCs w:val="28"/>
        </w:rPr>
        <w:t xml:space="preserve">  </w:t>
      </w:r>
      <w:r w:rsidR="00440703" w:rsidRPr="002729CE">
        <w:rPr>
          <w:b/>
          <w:i/>
          <w:sz w:val="28"/>
          <w:szCs w:val="28"/>
        </w:rPr>
        <w:t>Зарядка для  язычка.</w:t>
      </w:r>
    </w:p>
    <w:p w:rsidR="002E2BC8" w:rsidRPr="002729CE" w:rsidRDefault="00440703" w:rsidP="00D35C6E">
      <w:pPr>
        <w:spacing w:after="0"/>
        <w:ind w:firstLine="708"/>
        <w:jc w:val="both"/>
        <w:rPr>
          <w:sz w:val="28"/>
          <w:szCs w:val="28"/>
        </w:rPr>
      </w:pPr>
      <w:r w:rsidRPr="002729CE">
        <w:rPr>
          <w:sz w:val="28"/>
          <w:szCs w:val="28"/>
        </w:rPr>
        <w:t xml:space="preserve">Артикуляционные, мимические,  голосовые  и дыхательные упражнения в игровой форме нужны для отработки навыка чистого произнесения звуков или их сочетания. </w:t>
      </w:r>
      <w:r w:rsidR="000D065E" w:rsidRPr="002729CE">
        <w:rPr>
          <w:sz w:val="28"/>
          <w:szCs w:val="28"/>
        </w:rPr>
        <w:t xml:space="preserve">Серьёзная и зачастую утомительная для ребёнка  работа может стать частью </w:t>
      </w:r>
      <w:r w:rsidR="002E2BC8" w:rsidRPr="002729CE">
        <w:rPr>
          <w:sz w:val="28"/>
          <w:szCs w:val="28"/>
        </w:rPr>
        <w:t>весёлой  игры «Забавные обезьянки», улучшит подвижность  языка, губ и нижней челюсти – органов артикуляции.</w:t>
      </w:r>
    </w:p>
    <w:p w:rsidR="002E2BC8" w:rsidRPr="002729CE" w:rsidRDefault="002E2BC8" w:rsidP="00D35C6E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2729CE">
        <w:rPr>
          <w:b/>
          <w:i/>
          <w:sz w:val="28"/>
          <w:szCs w:val="28"/>
        </w:rPr>
        <w:t>Стихи для развития речи.</w:t>
      </w:r>
      <w:r w:rsidR="00265D6D" w:rsidRPr="002729CE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0127" w:rsidRPr="002729CE" w:rsidRDefault="002E2BC8" w:rsidP="00D35C6E">
      <w:pPr>
        <w:spacing w:after="0"/>
        <w:ind w:firstLine="708"/>
        <w:jc w:val="both"/>
        <w:rPr>
          <w:sz w:val="28"/>
          <w:szCs w:val="28"/>
        </w:rPr>
      </w:pPr>
      <w:r w:rsidRPr="002729CE">
        <w:rPr>
          <w:sz w:val="28"/>
          <w:szCs w:val="28"/>
        </w:rPr>
        <w:t>Уже в самом младшем  возрасте у детей проявляется интерес к рифме. Его необходимо поддерживать, так как это развивает внимание к звуковой стороне речи</w:t>
      </w:r>
      <w:r w:rsidR="00EA0127" w:rsidRPr="002729CE">
        <w:rPr>
          <w:sz w:val="28"/>
          <w:szCs w:val="28"/>
        </w:rPr>
        <w:t xml:space="preserve">, формирует речевой слух, что необходимо для умения </w:t>
      </w:r>
      <w:r w:rsidR="00EA0127" w:rsidRPr="002729CE">
        <w:rPr>
          <w:sz w:val="28"/>
          <w:szCs w:val="28"/>
        </w:rPr>
        <w:lastRenderedPageBreak/>
        <w:t xml:space="preserve">правильно  произносить </w:t>
      </w:r>
      <w:r w:rsidRPr="002729CE">
        <w:rPr>
          <w:sz w:val="28"/>
          <w:szCs w:val="28"/>
        </w:rPr>
        <w:t xml:space="preserve"> </w:t>
      </w:r>
      <w:r w:rsidR="00EA0127" w:rsidRPr="002729CE">
        <w:rPr>
          <w:sz w:val="28"/>
          <w:szCs w:val="28"/>
        </w:rPr>
        <w:t>звуки родного языка. С целью развития этого важного навыка очень продуктивно использовать рифмовки. Проверена временем</w:t>
      </w:r>
      <w:r w:rsidR="000D065E" w:rsidRPr="002729CE">
        <w:rPr>
          <w:sz w:val="28"/>
          <w:szCs w:val="28"/>
        </w:rPr>
        <w:t xml:space="preserve"> </w:t>
      </w:r>
      <w:r w:rsidR="00440703" w:rsidRPr="002729CE">
        <w:rPr>
          <w:sz w:val="28"/>
          <w:szCs w:val="28"/>
        </w:rPr>
        <w:t xml:space="preserve">  </w:t>
      </w:r>
      <w:r w:rsidR="00EA0127" w:rsidRPr="002729CE">
        <w:rPr>
          <w:sz w:val="28"/>
          <w:szCs w:val="28"/>
        </w:rPr>
        <w:t xml:space="preserve">детская литература – малые фольклорные формы и знаменитые поэты С. Маршак, А. Барто, К. Чуковский, В. Берестов и другие. </w:t>
      </w:r>
    </w:p>
    <w:p w:rsidR="00440703" w:rsidRPr="002729CE" w:rsidRDefault="00EA0127" w:rsidP="00D35C6E">
      <w:pPr>
        <w:spacing w:after="0"/>
        <w:ind w:firstLine="708"/>
        <w:jc w:val="both"/>
        <w:rPr>
          <w:sz w:val="28"/>
          <w:szCs w:val="28"/>
        </w:rPr>
      </w:pPr>
      <w:r w:rsidRPr="002729CE">
        <w:rPr>
          <w:sz w:val="28"/>
          <w:szCs w:val="28"/>
        </w:rPr>
        <w:t xml:space="preserve">Большой интерес у детей вызывают загадки. Увлекательная </w:t>
      </w:r>
      <w:r w:rsidR="007F1054">
        <w:rPr>
          <w:sz w:val="28"/>
          <w:szCs w:val="28"/>
        </w:rPr>
        <w:t xml:space="preserve">фантазия загадочной </w:t>
      </w:r>
      <w:r w:rsidRPr="002729CE">
        <w:rPr>
          <w:sz w:val="28"/>
          <w:szCs w:val="28"/>
        </w:rPr>
        <w:t>форм</w:t>
      </w:r>
      <w:r w:rsidR="007F1054">
        <w:rPr>
          <w:sz w:val="28"/>
          <w:szCs w:val="28"/>
        </w:rPr>
        <w:t>ы</w:t>
      </w:r>
      <w:r w:rsidRPr="002729CE">
        <w:rPr>
          <w:sz w:val="28"/>
          <w:szCs w:val="28"/>
        </w:rPr>
        <w:t xml:space="preserve">  помогает развивать интеллектуальные способности ребёнка, формировать навык доказательства и описания. Загадки стимулируют мыслительную деятельность малыша</w:t>
      </w:r>
      <w:r w:rsidR="00D0752B" w:rsidRPr="002729CE">
        <w:rPr>
          <w:sz w:val="28"/>
          <w:szCs w:val="28"/>
        </w:rPr>
        <w:t xml:space="preserve">, развивают его наблюдательность, стремление познавать окружающий мир. </w:t>
      </w:r>
    </w:p>
    <w:p w:rsidR="00282F31" w:rsidRPr="002729CE" w:rsidRDefault="00282F31" w:rsidP="00D35C6E">
      <w:pPr>
        <w:spacing w:after="0"/>
        <w:ind w:firstLine="708"/>
        <w:jc w:val="both"/>
        <w:rPr>
          <w:sz w:val="28"/>
          <w:szCs w:val="28"/>
        </w:rPr>
      </w:pPr>
      <w:r w:rsidRPr="002729CE">
        <w:rPr>
          <w:sz w:val="28"/>
          <w:szCs w:val="28"/>
        </w:rPr>
        <w:t>Общий  принцип, которым необходимо  руководствоваться родителям в речевом  развитии малышей,  состоит в том,  чтобы научить ребёнка</w:t>
      </w:r>
      <w:r w:rsidR="00C52DCA" w:rsidRPr="002729CE">
        <w:rPr>
          <w:sz w:val="28"/>
          <w:szCs w:val="28"/>
        </w:rPr>
        <w:t xml:space="preserve"> всему, что они умеют сами</w:t>
      </w:r>
      <w:proofErr w:type="gramStart"/>
      <w:r w:rsidR="00C52DCA" w:rsidRPr="002729CE">
        <w:rPr>
          <w:sz w:val="28"/>
          <w:szCs w:val="28"/>
        </w:rPr>
        <w:t>.</w:t>
      </w:r>
      <w:proofErr w:type="gramEnd"/>
      <w:r w:rsidRPr="002729CE">
        <w:rPr>
          <w:sz w:val="28"/>
          <w:szCs w:val="28"/>
        </w:rPr>
        <w:t xml:space="preserve"> </w:t>
      </w:r>
      <w:r w:rsidR="002729CE">
        <w:rPr>
          <w:sz w:val="28"/>
          <w:szCs w:val="28"/>
        </w:rPr>
        <w:t xml:space="preserve"> Дорогие друзья,  напомню вам </w:t>
      </w:r>
      <w:r w:rsidR="007F1054">
        <w:rPr>
          <w:sz w:val="28"/>
          <w:szCs w:val="28"/>
        </w:rPr>
        <w:t xml:space="preserve"> о необходимости помочь ребёнку</w:t>
      </w:r>
      <w:r w:rsidR="002729CE">
        <w:rPr>
          <w:sz w:val="28"/>
          <w:szCs w:val="28"/>
        </w:rPr>
        <w:t xml:space="preserve"> </w:t>
      </w:r>
      <w:r w:rsidR="007F1054">
        <w:rPr>
          <w:sz w:val="28"/>
          <w:szCs w:val="28"/>
        </w:rPr>
        <w:t>сейчас, чтобы через много лет эта энергия добра вернулась к вам заботой.</w:t>
      </w:r>
      <w:bookmarkStart w:id="0" w:name="_GoBack"/>
      <w:bookmarkEnd w:id="0"/>
    </w:p>
    <w:sectPr w:rsidR="00282F31" w:rsidRPr="0027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0"/>
    <w:rsid w:val="000965B5"/>
    <w:rsid w:val="000D065E"/>
    <w:rsid w:val="00155B51"/>
    <w:rsid w:val="001700DB"/>
    <w:rsid w:val="00175472"/>
    <w:rsid w:val="00265D6D"/>
    <w:rsid w:val="002729CE"/>
    <w:rsid w:val="00282F31"/>
    <w:rsid w:val="002E2BC8"/>
    <w:rsid w:val="003F44EA"/>
    <w:rsid w:val="00411191"/>
    <w:rsid w:val="00440703"/>
    <w:rsid w:val="00465F0D"/>
    <w:rsid w:val="0049776B"/>
    <w:rsid w:val="00580D2F"/>
    <w:rsid w:val="005A4423"/>
    <w:rsid w:val="00625561"/>
    <w:rsid w:val="007047ED"/>
    <w:rsid w:val="00730649"/>
    <w:rsid w:val="007F1054"/>
    <w:rsid w:val="00860D1C"/>
    <w:rsid w:val="008E3105"/>
    <w:rsid w:val="009B39AF"/>
    <w:rsid w:val="00A46063"/>
    <w:rsid w:val="00A53254"/>
    <w:rsid w:val="00B4492B"/>
    <w:rsid w:val="00B82BB4"/>
    <w:rsid w:val="00BB3E1D"/>
    <w:rsid w:val="00BD22D1"/>
    <w:rsid w:val="00C05117"/>
    <w:rsid w:val="00C52DCA"/>
    <w:rsid w:val="00CE4472"/>
    <w:rsid w:val="00D01870"/>
    <w:rsid w:val="00D0752B"/>
    <w:rsid w:val="00D35C6E"/>
    <w:rsid w:val="00D46008"/>
    <w:rsid w:val="00DA09F4"/>
    <w:rsid w:val="00EA0127"/>
    <w:rsid w:val="00F22C59"/>
    <w:rsid w:val="00F909C1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2016-12-06T05:52:00Z</cp:lastPrinted>
  <dcterms:created xsi:type="dcterms:W3CDTF">2014-01-26T09:39:00Z</dcterms:created>
  <dcterms:modified xsi:type="dcterms:W3CDTF">2018-10-23T11:21:00Z</dcterms:modified>
</cp:coreProperties>
</file>